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C8" w:rsidRDefault="00DB70C8">
      <w:pPr>
        <w:pStyle w:val="20"/>
        <w:shd w:val="clear" w:color="auto" w:fill="auto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63.2pt;margin-top:14.25pt;width:79.2pt;height:14.55pt;z-index:-125829376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DB70C8" w:rsidRDefault="005D7002">
                  <w:pPr>
                    <w:pStyle w:val="a4"/>
                    <w:shd w:val="clear" w:color="auto" w:fill="auto"/>
                    <w:spacing w:line="220" w:lineRule="exact"/>
                  </w:pPr>
                  <w:r>
                    <w:t>И.О Директор</w:t>
                  </w:r>
                </w:p>
              </w:txbxContent>
            </v:textbox>
            <w10:wrap type="square" anchorx="margin" anchory="margin"/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97.9pt;margin-top:2.9pt;width:119.5pt;height:114.25pt;z-index:-125829375;mso-wrap-distance-left:5pt;mso-wrap-distance-right:5pt;mso-position-horizontal-relative:margin;mso-position-vertical-relative:margin">
            <v:imagedata r:id="rId7" o:title="image1"/>
            <w10:wrap type="square" anchorx="margin" anchory="margin"/>
          </v:shape>
        </w:pict>
      </w:r>
      <w:r>
        <w:pict>
          <v:shape id="_x0000_s1028" type="#_x0000_t202" style="position:absolute;left:0;text-align:left;margin-left:-677.3pt;margin-top:133.65pt;width:791.5pt;height:414.95pt;z-index:-125829374;mso-wrap-distance-left:5pt;mso-wrap-distance-right:5pt;mso-wrap-distance-bottom:20pt;mso-position-horizontal-relative:margin;mso-position-vertic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/>
                  </w:tblPr>
                  <w:tblGrid>
                    <w:gridCol w:w="576"/>
                    <w:gridCol w:w="2040"/>
                    <w:gridCol w:w="4094"/>
                    <w:gridCol w:w="3960"/>
                    <w:gridCol w:w="1421"/>
                    <w:gridCol w:w="2266"/>
                    <w:gridCol w:w="1474"/>
                  </w:tblGrid>
                  <w:tr w:rsidR="00DB70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998"/>
                    </w:trPr>
                    <w:tc>
                      <w:tcPr>
                        <w:tcW w:w="57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line="322" w:lineRule="exact"/>
                          <w:ind w:left="160"/>
                          <w:jc w:val="left"/>
                        </w:pPr>
                        <w:r>
                          <w:rPr>
                            <w:rStyle w:val="21"/>
                          </w:rPr>
                          <w:t>№</w:t>
                        </w:r>
                      </w:p>
                      <w:p w:rsidR="00DB70C8" w:rsidRDefault="005D7002">
                        <w:pPr>
                          <w:pStyle w:val="20"/>
                          <w:shd w:val="clear" w:color="auto" w:fill="auto"/>
                          <w:spacing w:line="322" w:lineRule="exact"/>
                          <w:ind w:left="160"/>
                          <w:jc w:val="left"/>
                        </w:pPr>
                        <w:r>
                          <w:rPr>
                            <w:rStyle w:val="213pt"/>
                          </w:rPr>
                          <w:t>и/</w:t>
                        </w:r>
                      </w:p>
                      <w:p w:rsidR="00DB70C8" w:rsidRDefault="005D7002">
                        <w:pPr>
                          <w:pStyle w:val="20"/>
                          <w:shd w:val="clear" w:color="auto" w:fill="auto"/>
                          <w:spacing w:line="322" w:lineRule="exact"/>
                          <w:ind w:left="160"/>
                          <w:jc w:val="left"/>
                        </w:pPr>
                        <w:r>
                          <w:rPr>
                            <w:rStyle w:val="213pt"/>
                          </w:rPr>
                          <w:t>и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line="260" w:lineRule="exact"/>
                          <w:jc w:val="left"/>
                        </w:pPr>
                        <w:r>
                          <w:rPr>
                            <w:rStyle w:val="213pt"/>
                          </w:rPr>
                          <w:t>Направление</w:t>
                        </w:r>
                      </w:p>
                    </w:tc>
                    <w:tc>
                      <w:tcPr>
                        <w:tcW w:w="409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line="260" w:lineRule="exact"/>
                          <w:jc w:val="center"/>
                        </w:pPr>
                        <w:r>
                          <w:rPr>
                            <w:rStyle w:val="213pt"/>
                          </w:rPr>
                          <w:t>Имеющиеся проблемы</w:t>
                        </w:r>
                      </w:p>
                    </w:tc>
                    <w:tc>
                      <w:tcPr>
                        <w:tcW w:w="396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line="334" w:lineRule="exact"/>
                          <w:jc w:val="center"/>
                        </w:pPr>
                        <w:r>
                          <w:rPr>
                            <w:rStyle w:val="213pt"/>
                          </w:rPr>
                          <w:t>Мероприятия по решению проблемы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line="260" w:lineRule="exact"/>
                          <w:ind w:right="360"/>
                          <w:jc w:val="right"/>
                        </w:pPr>
                        <w:r>
                          <w:rPr>
                            <w:rStyle w:val="213pt"/>
                          </w:rPr>
                          <w:t>Срок</w:t>
                        </w:r>
                      </w:p>
                    </w:tc>
                    <w:tc>
                      <w:tcPr>
                        <w:tcW w:w="226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line="260" w:lineRule="exact"/>
                          <w:jc w:val="left"/>
                        </w:pPr>
                        <w:r>
                          <w:rPr>
                            <w:rStyle w:val="213pt"/>
                          </w:rPr>
                          <w:t>Ответственный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after="120" w:line="260" w:lineRule="exact"/>
                          <w:jc w:val="left"/>
                        </w:pPr>
                        <w:r>
                          <w:rPr>
                            <w:rStyle w:val="213pt"/>
                          </w:rPr>
                          <w:t>Примеча</w:t>
                        </w:r>
                      </w:p>
                      <w:p w:rsidR="00DB70C8" w:rsidRDefault="005D7002">
                        <w:pPr>
                          <w:pStyle w:val="20"/>
                          <w:shd w:val="clear" w:color="auto" w:fill="auto"/>
                          <w:spacing w:before="120" w:line="260" w:lineRule="exact"/>
                          <w:jc w:val="center"/>
                        </w:pPr>
                        <w:r>
                          <w:rPr>
                            <w:rStyle w:val="213pt"/>
                          </w:rPr>
                          <w:t>ние</w:t>
                        </w:r>
                      </w:p>
                    </w:tc>
                  </w:tr>
                  <w:tr w:rsidR="00DB70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1"/>
                    </w:trPr>
                    <w:tc>
                      <w:tcPr>
                        <w:tcW w:w="57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line="260" w:lineRule="exact"/>
                          <w:ind w:left="160"/>
                          <w:jc w:val="left"/>
                        </w:pPr>
                        <w:r>
                          <w:rPr>
                            <w:rStyle w:val="213pt"/>
                          </w:rPr>
                          <w:t>1.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B70C8" w:rsidRDefault="00DB70C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094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DB70C8" w:rsidRDefault="00DB70C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960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line="260" w:lineRule="exact"/>
                          <w:ind w:left="300"/>
                          <w:jc w:val="left"/>
                        </w:pPr>
                        <w:r>
                          <w:rPr>
                            <w:rStyle w:val="213pt"/>
                          </w:rPr>
                          <w:t>Начальная школа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DB70C8" w:rsidRDefault="00DB70C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266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DB70C8" w:rsidRDefault="00DB70C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74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B70C8" w:rsidRDefault="00DB70C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DB70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32"/>
                    </w:trPr>
                    <w:tc>
                      <w:tcPr>
                        <w:tcW w:w="57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line="220" w:lineRule="exact"/>
                          <w:ind w:left="160"/>
                          <w:jc w:val="left"/>
                        </w:pPr>
                        <w:r>
                          <w:rPr>
                            <w:rStyle w:val="21"/>
                          </w:rPr>
                          <w:t>1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line="220" w:lineRule="exact"/>
                          <w:jc w:val="left"/>
                        </w:pPr>
                        <w:r>
                          <w:rPr>
                            <w:rStyle w:val="21"/>
                          </w:rPr>
                          <w:t>Русский язык</w:t>
                        </w:r>
                      </w:p>
                    </w:tc>
                    <w:tc>
                      <w:tcPr>
                        <w:tcW w:w="409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DB70C8" w:rsidRDefault="005D7002">
                        <w:pPr>
                          <w:pStyle w:val="20"/>
                          <w:numPr>
                            <w:ilvl w:val="0"/>
                            <w:numId w:val="1"/>
                          </w:numPr>
                          <w:shd w:val="clear" w:color="auto" w:fill="auto"/>
                          <w:tabs>
                            <w:tab w:val="left" w:pos="216"/>
                          </w:tabs>
                          <w:spacing w:line="276" w:lineRule="exact"/>
                        </w:pPr>
                        <w:r>
                          <w:rPr>
                            <w:rStyle w:val="21"/>
                          </w:rPr>
                          <w:t>Ограничен словарный запас детей.</w:t>
                        </w:r>
                      </w:p>
                      <w:p w:rsidR="00DB70C8" w:rsidRDefault="005D7002">
                        <w:pPr>
                          <w:pStyle w:val="20"/>
                          <w:numPr>
                            <w:ilvl w:val="0"/>
                            <w:numId w:val="1"/>
                          </w:numPr>
                          <w:shd w:val="clear" w:color="auto" w:fill="auto"/>
                          <w:tabs>
                            <w:tab w:val="left" w:pos="178"/>
                          </w:tabs>
                          <w:spacing w:line="276" w:lineRule="exact"/>
                          <w:jc w:val="left"/>
                        </w:pPr>
                        <w:r>
                          <w:rPr>
                            <w:rStyle w:val="21"/>
                          </w:rPr>
                          <w:t xml:space="preserve">Недостаточное развитие зрительной, слуховой, логической, </w:t>
                        </w:r>
                        <w:r>
                          <w:rPr>
                            <w:rStyle w:val="21"/>
                          </w:rPr>
                          <w:t>моторной памяти уч-ся. Дети, зная правила, не умеют их применять.</w:t>
                        </w:r>
                      </w:p>
                      <w:p w:rsidR="00DB70C8" w:rsidRDefault="005D7002">
                        <w:pPr>
                          <w:pStyle w:val="20"/>
                          <w:numPr>
                            <w:ilvl w:val="0"/>
                            <w:numId w:val="1"/>
                          </w:numPr>
                          <w:shd w:val="clear" w:color="auto" w:fill="auto"/>
                          <w:tabs>
                            <w:tab w:val="left" w:pos="178"/>
                          </w:tabs>
                          <w:spacing w:line="276" w:lineRule="exact"/>
                          <w:jc w:val="left"/>
                        </w:pPr>
                        <w:r>
                          <w:rPr>
                            <w:rStyle w:val="21"/>
                          </w:rPr>
                          <w:t>Слабым уч-ся требуется много времени на осмысление предлагаемого материала.</w:t>
                        </w:r>
                      </w:p>
                    </w:tc>
                    <w:tc>
                      <w:tcPr>
                        <w:tcW w:w="396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line="276" w:lineRule="exact"/>
                          <w:ind w:left="160"/>
                          <w:jc w:val="left"/>
                        </w:pPr>
                        <w:r>
                          <w:rPr>
                            <w:rStyle w:val="21"/>
                          </w:rPr>
                          <w:t>Больше заниматься словарной работой. Чаще проводить образовательные игры в виде шарад и викторин. Постоянно исполь</w:t>
                        </w:r>
                        <w:r>
                          <w:rPr>
                            <w:rStyle w:val="21"/>
                          </w:rPr>
                          <w:t>зовать наглядные пособия. Вести индивидуальную работу со слабоуспевающими уч-ся.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line="274" w:lineRule="exact"/>
                          <w:jc w:val="left"/>
                        </w:pPr>
                        <w:r>
                          <w:rPr>
                            <w:rStyle w:val="21"/>
                          </w:rPr>
                          <w:t>В течение года</w:t>
                        </w:r>
                      </w:p>
                    </w:tc>
                    <w:tc>
                      <w:tcPr>
                        <w:tcW w:w="226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line="220" w:lineRule="exact"/>
                          <w:jc w:val="left"/>
                        </w:pPr>
                        <w:r>
                          <w:rPr>
                            <w:rStyle w:val="21"/>
                          </w:rPr>
                          <w:t>Учитель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B70C8" w:rsidRDefault="00DB70C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DB70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53"/>
                    </w:trPr>
                    <w:tc>
                      <w:tcPr>
                        <w:tcW w:w="57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line="220" w:lineRule="exact"/>
                          <w:ind w:left="160"/>
                          <w:jc w:val="left"/>
                        </w:pPr>
                        <w:r>
                          <w:rPr>
                            <w:rStyle w:val="21"/>
                          </w:rPr>
                          <w:t>2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line="220" w:lineRule="exact"/>
                          <w:jc w:val="left"/>
                        </w:pPr>
                        <w:r>
                          <w:rPr>
                            <w:rStyle w:val="21"/>
                          </w:rPr>
                          <w:t>Математика</w:t>
                        </w:r>
                      </w:p>
                    </w:tc>
                    <w:tc>
                      <w:tcPr>
                        <w:tcW w:w="409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after="240" w:line="286" w:lineRule="exact"/>
                        </w:pPr>
                        <w:r>
                          <w:rPr>
                            <w:rStyle w:val="21"/>
                          </w:rPr>
                          <w:t>1 .Уровень освоения предмета у детей разный.</w:t>
                        </w:r>
                      </w:p>
                      <w:p w:rsidR="00DB70C8" w:rsidRDefault="005D7002">
                        <w:pPr>
                          <w:pStyle w:val="20"/>
                          <w:numPr>
                            <w:ilvl w:val="0"/>
                            <w:numId w:val="2"/>
                          </w:numPr>
                          <w:shd w:val="clear" w:color="auto" w:fill="auto"/>
                          <w:tabs>
                            <w:tab w:val="left" w:pos="178"/>
                          </w:tabs>
                          <w:spacing w:before="240" w:line="276" w:lineRule="exact"/>
                          <w:jc w:val="left"/>
                        </w:pPr>
                        <w:r>
                          <w:rPr>
                            <w:rStyle w:val="21"/>
                          </w:rPr>
                          <w:t xml:space="preserve">Низкий уровень знаний по предмету у части родителей. Дети не получает квалифицированной </w:t>
                        </w:r>
                        <w:r>
                          <w:rPr>
                            <w:rStyle w:val="21"/>
                          </w:rPr>
                          <w:t>помощи дома.</w:t>
                        </w:r>
                      </w:p>
                      <w:p w:rsidR="00DB70C8" w:rsidRDefault="005D7002">
                        <w:pPr>
                          <w:pStyle w:val="20"/>
                          <w:numPr>
                            <w:ilvl w:val="0"/>
                            <w:numId w:val="2"/>
                          </w:numPr>
                          <w:shd w:val="clear" w:color="auto" w:fill="auto"/>
                          <w:tabs>
                            <w:tab w:val="left" w:pos="173"/>
                          </w:tabs>
                          <w:spacing w:line="276" w:lineRule="exact"/>
                          <w:jc w:val="left"/>
                        </w:pPr>
                        <w:r>
                          <w:rPr>
                            <w:rStyle w:val="21"/>
                          </w:rPr>
                          <w:t>Не все уч-ся самостоятельно (без посторонней помощи) понимают прочитанное, не умеют применять правила на практике.</w:t>
                        </w:r>
                      </w:p>
                    </w:tc>
                    <w:tc>
                      <w:tcPr>
                        <w:tcW w:w="396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after="240" w:line="276" w:lineRule="exact"/>
                          <w:ind w:left="160"/>
                          <w:jc w:val="left"/>
                        </w:pPr>
                        <w:r>
                          <w:rPr>
                            <w:rStyle w:val="21"/>
                          </w:rPr>
                          <w:t>Применять личностно - ориентированный метод обучения. Находиться на постоянной связи с родителями, оказывать им посильную помощь</w:t>
                        </w:r>
                        <w:r>
                          <w:rPr>
                            <w:rStyle w:val="21"/>
                          </w:rPr>
                          <w:t>.</w:t>
                        </w:r>
                      </w:p>
                      <w:p w:rsidR="00DB70C8" w:rsidRDefault="005D7002">
                        <w:pPr>
                          <w:pStyle w:val="20"/>
                          <w:shd w:val="clear" w:color="auto" w:fill="auto"/>
                          <w:spacing w:before="240" w:line="276" w:lineRule="exact"/>
                          <w:ind w:left="160"/>
                          <w:jc w:val="left"/>
                        </w:pPr>
                        <w:r>
                          <w:rPr>
                            <w:rStyle w:val="21"/>
                          </w:rPr>
                          <w:t>Вести индивидуальную работу со слабоуспевающими уч-ся, использовать дидактические игры, игровые упражнения.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line="286" w:lineRule="exact"/>
                          <w:jc w:val="left"/>
                        </w:pPr>
                        <w:r>
                          <w:rPr>
                            <w:rStyle w:val="21"/>
                          </w:rPr>
                          <w:t>В течение года</w:t>
                        </w:r>
                      </w:p>
                    </w:tc>
                    <w:tc>
                      <w:tcPr>
                        <w:tcW w:w="226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line="220" w:lineRule="exact"/>
                          <w:jc w:val="left"/>
                        </w:pPr>
                        <w:r>
                          <w:rPr>
                            <w:rStyle w:val="21"/>
                          </w:rPr>
                          <w:t>Учитель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B70C8" w:rsidRDefault="00DB70C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DB70C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85"/>
                    </w:trPr>
                    <w:tc>
                      <w:tcPr>
                        <w:tcW w:w="57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line="220" w:lineRule="exact"/>
                          <w:ind w:left="160"/>
                          <w:jc w:val="left"/>
                        </w:pPr>
                        <w:r>
                          <w:rPr>
                            <w:rStyle w:val="20pt"/>
                          </w:rPr>
                          <w:t>з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line="220" w:lineRule="exact"/>
                          <w:jc w:val="left"/>
                        </w:pPr>
                        <w:r>
                          <w:rPr>
                            <w:rStyle w:val="21"/>
                          </w:rPr>
                          <w:t>Чтение</w:t>
                        </w:r>
                      </w:p>
                    </w:tc>
                    <w:tc>
                      <w:tcPr>
                        <w:tcW w:w="40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line="274" w:lineRule="exact"/>
                          <w:jc w:val="left"/>
                        </w:pPr>
                        <w:r>
                          <w:rPr>
                            <w:rStyle w:val="21"/>
                          </w:rPr>
                          <w:t>1 .Недостаточно сформированы специальные читательские умения:</w:t>
                        </w:r>
                      </w:p>
                      <w:p w:rsidR="00DB70C8" w:rsidRDefault="005D7002">
                        <w:pPr>
                          <w:pStyle w:val="20"/>
                          <w:numPr>
                            <w:ilvl w:val="0"/>
                            <w:numId w:val="3"/>
                          </w:numPr>
                          <w:shd w:val="clear" w:color="auto" w:fill="auto"/>
                          <w:tabs>
                            <w:tab w:val="left" w:pos="134"/>
                          </w:tabs>
                          <w:spacing w:line="274" w:lineRule="exact"/>
                        </w:pPr>
                        <w:r>
                          <w:rPr>
                            <w:rStyle w:val="21"/>
                          </w:rPr>
                          <w:t>чтение текстов про себя;</w:t>
                        </w:r>
                      </w:p>
                      <w:p w:rsidR="00DB70C8" w:rsidRDefault="005D7002">
                        <w:pPr>
                          <w:pStyle w:val="20"/>
                          <w:numPr>
                            <w:ilvl w:val="0"/>
                            <w:numId w:val="3"/>
                          </w:numPr>
                          <w:shd w:val="clear" w:color="auto" w:fill="auto"/>
                          <w:tabs>
                            <w:tab w:val="left" w:pos="144"/>
                          </w:tabs>
                          <w:spacing w:line="274" w:lineRule="exact"/>
                          <w:jc w:val="left"/>
                        </w:pPr>
                        <w:r>
                          <w:rPr>
                            <w:rStyle w:val="20pt"/>
                          </w:rPr>
                          <w:t xml:space="preserve">формирование умения составлять диалоги,строить монолог </w:t>
                        </w:r>
                        <w:r>
                          <w:rPr>
                            <w:rStyle w:val="21"/>
                          </w:rPr>
                          <w:t xml:space="preserve">в </w:t>
                        </w:r>
                        <w:r>
                          <w:rPr>
                            <w:rStyle w:val="20pt"/>
                          </w:rPr>
                          <w:t>соответствии с речевой задачей;</w:t>
                        </w:r>
                      </w:p>
                    </w:tc>
                    <w:tc>
                      <w:tcPr>
                        <w:tcW w:w="39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line="271" w:lineRule="exact"/>
                          <w:ind w:left="160"/>
                          <w:jc w:val="left"/>
                        </w:pPr>
                        <w:r>
                          <w:rPr>
                            <w:rStyle w:val="20pt"/>
                          </w:rPr>
                          <w:t>Прививать любовь к чтению. Вести работу по развитию речи уч-ся. увеличению словарного запаса, овладению техникой чтения и приемами работы с текстом.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line="269" w:lineRule="exact"/>
                          <w:jc w:val="left"/>
                        </w:pPr>
                        <w:r>
                          <w:rPr>
                            <w:rStyle w:val="21"/>
                          </w:rPr>
                          <w:t>В течение года</w:t>
                        </w:r>
                      </w:p>
                    </w:tc>
                    <w:tc>
                      <w:tcPr>
                        <w:tcW w:w="22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DB70C8" w:rsidRDefault="005D7002">
                        <w:pPr>
                          <w:pStyle w:val="20"/>
                          <w:shd w:val="clear" w:color="auto" w:fill="auto"/>
                          <w:spacing w:line="220" w:lineRule="exact"/>
                          <w:jc w:val="left"/>
                        </w:pPr>
                        <w:r>
                          <w:rPr>
                            <w:rStyle w:val="21"/>
                          </w:rPr>
                          <w:t>Учитель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B70C8" w:rsidRDefault="00DB70C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DB70C8" w:rsidRDefault="00DB70C8"/>
              </w:txbxContent>
            </v:textbox>
            <w10:wrap type="topAndBottom" anchorx="margin" anchory="margin"/>
          </v:shape>
        </w:pict>
      </w:r>
      <w:r>
        <w:pict>
          <v:shape id="_x0000_s1029" type="#_x0000_t202" style="position:absolute;left:0;text-align:left;margin-left:-420.5pt;margin-top:64.3pt;width:264.95pt;height:68.65pt;z-index:-125829373;mso-wrap-distance-left:5pt;mso-wrap-distance-right:5pt;mso-wrap-distance-bottom:20pt;mso-position-horizontal-relative:margin;mso-position-vertical-relative:margin" filled="f" stroked="f">
            <v:textbox style="mso-fit-shape-to-text:t" inset="0,0,0,0">
              <w:txbxContent>
                <w:p w:rsidR="00DB70C8" w:rsidRDefault="005D7002">
                  <w:pPr>
                    <w:pStyle w:val="22"/>
                    <w:shd w:val="clear" w:color="auto" w:fill="auto"/>
                    <w:spacing w:after="0" w:line="360" w:lineRule="exact"/>
                    <w:ind w:right="20"/>
                  </w:pPr>
                  <w:r>
                    <w:rPr>
                      <w:rStyle w:val="2Exact0"/>
                      <w:b/>
                      <w:bCs/>
                    </w:rPr>
                    <w:t>Дорожная карта</w:t>
                  </w:r>
                </w:p>
                <w:p w:rsidR="00DB70C8" w:rsidRDefault="005D7002">
                  <w:pPr>
                    <w:pStyle w:val="a5"/>
                    <w:shd w:val="clear" w:color="auto" w:fill="auto"/>
                    <w:spacing w:before="0"/>
                    <w:ind w:right="20"/>
                  </w:pPr>
                  <w:r>
                    <w:t>по повышению качества общего образования в МБОУ «Великентская ООШ»</w:t>
                  </w:r>
                </w:p>
                <w:p w:rsidR="00DB70C8" w:rsidRDefault="005D7002">
                  <w:pPr>
                    <w:pStyle w:val="a5"/>
                    <w:shd w:val="clear" w:color="auto" w:fill="auto"/>
                    <w:spacing w:before="0" w:line="220" w:lineRule="exact"/>
                    <w:ind w:right="20"/>
                  </w:pPr>
                  <w:r>
                    <w:t>На 2020-2021учебный год</w:t>
                  </w:r>
                </w:p>
              </w:txbxContent>
            </v:textbox>
            <w10:wrap type="topAndBottom" anchorx="margin" anchory="margin"/>
          </v:shape>
        </w:pict>
      </w:r>
      <w:r w:rsidR="005D7002">
        <w:t>УТВЕРЖДАЮ тскаяООШ » лиеваХ.М. 9.08.2020 г.</w:t>
      </w:r>
    </w:p>
    <w:sectPr w:rsidR="00DB70C8" w:rsidSect="00DB70C8">
      <w:footerReference w:type="default" r:id="rId8"/>
      <w:pgSz w:w="16840" w:h="11900" w:orient="landscape"/>
      <w:pgMar w:top="245" w:right="1309" w:bottom="245" w:left="1390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002" w:rsidRDefault="005D7002" w:rsidP="00DB70C8">
      <w:r>
        <w:separator/>
      </w:r>
    </w:p>
  </w:endnote>
  <w:endnote w:type="continuationSeparator" w:id="1">
    <w:p w:rsidR="005D7002" w:rsidRDefault="005D7002" w:rsidP="00DB7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0C8" w:rsidRDefault="00DB70C8">
    <w:pPr>
      <w:rPr>
        <w:sz w:val="2"/>
        <w:szCs w:val="2"/>
      </w:rPr>
    </w:pPr>
    <w:r w:rsidRPr="00DB70C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30.4pt;margin-top:564.5pt;width:5.05pt;height:4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B70C8" w:rsidRDefault="005D7002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V.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002" w:rsidRDefault="005D7002"/>
  </w:footnote>
  <w:footnote w:type="continuationSeparator" w:id="1">
    <w:p w:rsidR="005D7002" w:rsidRDefault="005D700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E7892"/>
    <w:multiLevelType w:val="multilevel"/>
    <w:tmpl w:val="B906C6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699423A"/>
    <w:multiLevelType w:val="multilevel"/>
    <w:tmpl w:val="E32EFF1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CA7153D"/>
    <w:multiLevelType w:val="multilevel"/>
    <w:tmpl w:val="5EB481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B70C8"/>
    <w:rsid w:val="005D7002"/>
    <w:rsid w:val="00DB70C8"/>
    <w:rsid w:val="00FD1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B70C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70C8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DB70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DB70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sid w:val="00DB70C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3pt">
    <w:name w:val="Основной текст (2) + 13 pt;Полужирный"/>
    <w:basedOn w:val="2"/>
    <w:rsid w:val="00DB70C8"/>
    <w:rPr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0pt">
    <w:name w:val="Основной текст (2) + Интервал 0 pt"/>
    <w:basedOn w:val="2"/>
    <w:rsid w:val="00DB70C8"/>
    <w:rPr>
      <w:color w:val="000000"/>
      <w:spacing w:val="10"/>
      <w:w w:val="100"/>
      <w:position w:val="0"/>
      <w:sz w:val="22"/>
      <w:szCs w:val="22"/>
      <w:lang w:val="ru-RU" w:eastAsia="ru-RU" w:bidi="ru-RU"/>
    </w:rPr>
  </w:style>
  <w:style w:type="character" w:customStyle="1" w:styleId="2Exact">
    <w:name w:val="Подпись к таблице (2) Exact"/>
    <w:basedOn w:val="a0"/>
    <w:link w:val="22"/>
    <w:rsid w:val="00DB70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Exact0">
    <w:name w:val="Подпись к таблице (2) Exact"/>
    <w:basedOn w:val="2Exact"/>
    <w:rsid w:val="00DB70C8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Exact0">
    <w:name w:val="Подпись к таблице Exact"/>
    <w:basedOn w:val="a0"/>
    <w:link w:val="a5"/>
    <w:rsid w:val="00DB70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_"/>
    <w:basedOn w:val="a0"/>
    <w:link w:val="a7"/>
    <w:rsid w:val="00DB70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a8">
    <w:name w:val="Колонтитул"/>
    <w:basedOn w:val="a6"/>
    <w:rsid w:val="00DB70C8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a4">
    <w:name w:val="Подпись к картинке"/>
    <w:basedOn w:val="a"/>
    <w:link w:val="Exact"/>
    <w:rsid w:val="00DB70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DB70C8"/>
    <w:pPr>
      <w:shd w:val="clear" w:color="auto" w:fill="FFFFFF"/>
      <w:spacing w:line="31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Подпись к таблице (2)"/>
    <w:basedOn w:val="a"/>
    <w:link w:val="2Exact"/>
    <w:rsid w:val="00DB70C8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5">
    <w:name w:val="Подпись к таблице"/>
    <w:basedOn w:val="a"/>
    <w:link w:val="Exact0"/>
    <w:rsid w:val="00DB70C8"/>
    <w:pPr>
      <w:shd w:val="clear" w:color="auto" w:fill="FFFFFF"/>
      <w:spacing w:before="120" w:line="31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7">
    <w:name w:val="Колонтитул"/>
    <w:basedOn w:val="a"/>
    <w:link w:val="a6"/>
    <w:rsid w:val="00DB70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2020-09-14T07:58:00Z</dcterms:created>
  <dcterms:modified xsi:type="dcterms:W3CDTF">2020-09-14T07:58:00Z</dcterms:modified>
</cp:coreProperties>
</file>