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CC" w:rsidRDefault="00901F5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     План внеурочной деятельности</w:t>
      </w:r>
    </w:p>
    <w:p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плану внеурочной деятельности</w:t>
      </w:r>
    </w:p>
    <w:p w:rsidR="00E654CC" w:rsidRDefault="009819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Муниципального казенного</w:t>
      </w:r>
      <w:r w:rsidR="00901F55">
        <w:rPr>
          <w:rFonts w:ascii="Times New Roman" w:eastAsia="Times New Roman" w:hAnsi="Times New Roman" w:cs="Times New Roman"/>
          <w:sz w:val="24"/>
        </w:rPr>
        <w:t xml:space="preserve"> общеобразовательного учреждения</w:t>
      </w:r>
    </w:p>
    <w:p w:rsidR="00E654CC" w:rsidRDefault="009819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</w:rPr>
        <w:t>Великентская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основная общеобразовательная школа</w:t>
      </w:r>
      <w:r w:rsidR="00901F55">
        <w:rPr>
          <w:rFonts w:ascii="Times New Roman" w:eastAsia="Times New Roman" w:hAnsi="Times New Roman" w:cs="Times New Roman"/>
          <w:sz w:val="24"/>
        </w:rPr>
        <w:t>»</w:t>
      </w:r>
    </w:p>
    <w:p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2018/2019 учебный год</w:t>
      </w:r>
    </w:p>
    <w:p w:rsidR="00E654CC" w:rsidRDefault="00E654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 внеурочной деятельностью в рамках реализации федерального государственного образовательного стандарта начального общего и основного общего образования следует понимать образовательную деятельность, осуществляемую в формах, отличных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от  урочной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направленную на достижение планируемых результатов освоения основной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общеоразовательной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программы.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 w:rsidR="00981909">
        <w:rPr>
          <w:rFonts w:ascii="Times New Roman" w:eastAsia="Times New Roman" w:hAnsi="Times New Roman" w:cs="Times New Roman"/>
          <w:sz w:val="24"/>
        </w:rPr>
        <w:t>лан внеурочной деятельности МКОУ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 w:rsidR="00981909">
        <w:rPr>
          <w:rFonts w:ascii="Times New Roman" w:eastAsia="Times New Roman" w:hAnsi="Times New Roman" w:cs="Times New Roman"/>
          <w:sz w:val="24"/>
        </w:rPr>
        <w:t>Великентская</w:t>
      </w:r>
      <w:proofErr w:type="spellEnd"/>
      <w:r w:rsidR="00981909">
        <w:rPr>
          <w:rFonts w:ascii="Times New Roman" w:eastAsia="Times New Roman" w:hAnsi="Times New Roman" w:cs="Times New Roman"/>
          <w:sz w:val="24"/>
        </w:rPr>
        <w:t xml:space="preserve"> ООШ</w:t>
      </w:r>
      <w:r>
        <w:rPr>
          <w:rFonts w:ascii="Times New Roman" w:eastAsia="Times New Roman" w:hAnsi="Times New Roman" w:cs="Times New Roman"/>
          <w:b/>
          <w:sz w:val="24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4"/>
        </w:rPr>
        <w:t>обеспечивает  реализацию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требований Федерального государственного образовательного стандарта начального общего образования и основного общего образования и определяет общий и максимальный объём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E654CC" w:rsidRDefault="00E654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7365D"/>
          <w:sz w:val="24"/>
        </w:rPr>
      </w:pPr>
    </w:p>
    <w:p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Целевая направленность, стратегические и тактические</w:t>
      </w:r>
    </w:p>
    <w:p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цели содержания образования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подготовлен с учётом требований Федеральных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государственных  образовательных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стандартов начального общего образования и основного общего образования, санитарно- эпидемиологических правил и нормативов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2.4.2.2821-10, обеспечивает широту развития личности обучающихся, учитывает социокультурные и иные потребности, регулирует недопустимость перегрузки обучающихся. План составлен с целью дальнейшего совершенствования образовательного процесса, повышения 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E654CC" w:rsidRDefault="00E654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принципы плана: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учёт познавательных потребностей обучающихся и социального заказа родителей  (законных представителей);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учёт кадрового потенциала образовательной организации;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построение образовательного процесса в соответствии с санитарно-гигиеническими нормами;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соблюдение преемственности и перспективности обучения.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отражает основные цели и задачи, стоящие перед образовательной организацией. </w:t>
      </w:r>
      <w:r>
        <w:rPr>
          <w:rFonts w:ascii="Times New Roman" w:eastAsia="Times New Roman" w:hAnsi="Times New Roman" w:cs="Times New Roman"/>
          <w:b/>
          <w:sz w:val="24"/>
        </w:rPr>
        <w:t>Целью  внеурочной деятельности является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создание условий для развития творческого потенциала обучающихся и последующего усвоения образовательных программ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воспитание гражданственности, </w:t>
      </w:r>
      <w:proofErr w:type="gramStart"/>
      <w:r>
        <w:rPr>
          <w:rFonts w:ascii="Times New Roman" w:eastAsia="Times New Roman" w:hAnsi="Times New Roman" w:cs="Times New Roman"/>
          <w:sz w:val="24"/>
        </w:rPr>
        <w:t>трудолюбия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уважения к правам и свободам человека, любви к окружающей природе, Родине, семье, формирование здорового образа жизни.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Внеурочная деятельность решает следующие специфические задачи: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-создание комфортных условий для позитивного восприятия ценностей  начального общего и основного общего образования и более успешного освоения его содержания;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-способствование осуществлению воспитания благодаря включению детей в личностно значимые творческие виды деятельности, в процессе которых формируются нравственные, духовные и культурные ценности подрастающего поколения;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компенсация отсутствия </w:t>
      </w:r>
      <w:proofErr w:type="gramStart"/>
      <w:r>
        <w:rPr>
          <w:rFonts w:ascii="Times New Roman" w:eastAsia="Times New Roman" w:hAnsi="Times New Roman" w:cs="Times New Roman"/>
          <w:sz w:val="24"/>
        </w:rPr>
        <w:t>или  дополнения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углубления тех или иных учебных направлений, которые нужны обучающимся для определения индивидуального </w:t>
      </w:r>
      <w:r>
        <w:rPr>
          <w:rFonts w:ascii="Times New Roman" w:eastAsia="Times New Roman" w:hAnsi="Times New Roman" w:cs="Times New Roman"/>
          <w:sz w:val="24"/>
        </w:rPr>
        <w:lastRenderedPageBreak/>
        <w:t>образовательного маршрута, конкретизация жизненных и профессиональных планов, формирования важных личностных качеств;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ориентация обучающихся, проявляющих особый интерес к тем или иным видам деятельности, на развитие своих способностей по более сложным программам.</w:t>
      </w:r>
    </w:p>
    <w:p w:rsidR="00E654CC" w:rsidRDefault="00901F55">
      <w:pPr>
        <w:spacing w:after="0" w:line="360" w:lineRule="auto"/>
        <w:ind w:firstLine="708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Программы внеурочной деятельности направлены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 расширение содержания программ начального и основного общего образования;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 реализацию основных направлений  образовательной политики;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 формирование личности ребёнка средствами искусства, творчества, спорта.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Внеурочная деятельность на базе образовательного учреждения реализуется через системы неаудиторной занятости, дополнительного образования и работу классных руководителей по следующим направлениям развития личности: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Спортивно-оздоровительное,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Духовно-нравственное,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Социальное,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Общекультурное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654CC" w:rsidRDefault="00E654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54CC" w:rsidRDefault="00E654CC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E654CC" w:rsidRDefault="00901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СПОРТИВНО-ОЗДОРОВИТЕЛЬНОЕ НАПРАВЛЕНИЕ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Целесообразность </w:t>
      </w:r>
      <w:r>
        <w:rPr>
          <w:rFonts w:ascii="Times New Roman" w:eastAsia="Times New Roman" w:hAnsi="Times New Roman" w:cs="Times New Roman"/>
          <w:sz w:val="24"/>
        </w:rPr>
        <w:t>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начального общего образования как одной из ценностных составляющих,  способствующих познавательному и эмоциональному развитию ребёнка, достижению планируемых результатов освоения основной программы начального общего образования.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задачи: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культуры здорового и безопасного образа жизни;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использование оптимальных двигательных режимов для детей с учётом их возрастных, психологических и иных особенностей;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развитие потребности в занятиях физической культуры и спортом. 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приобщение обучающихся к здоровому образу жизни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-- </w:t>
      </w:r>
      <w:r>
        <w:rPr>
          <w:rFonts w:ascii="Times New Roman" w:eastAsia="Times New Roman" w:hAnsi="Times New Roman" w:cs="Times New Roman"/>
          <w:sz w:val="24"/>
        </w:rPr>
        <w:t>приобщение обучающихся к спорту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подготовка к сдаче норм ГТО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Данное направление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реализуется 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программам "Уроки здоровья", "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Здоровейка</w:t>
      </w:r>
      <w:proofErr w:type="spellEnd"/>
      <w:r>
        <w:rPr>
          <w:rFonts w:ascii="Times New Roman" w:eastAsia="Times New Roman" w:hAnsi="Times New Roman" w:cs="Times New Roman"/>
          <w:sz w:val="24"/>
        </w:rPr>
        <w:t>", "Азбука здоровья", "Школа безопасности" , "Готов к труду и обороне". По итогам работы в данном направлении проводятся, соревнования, показательные выступления, дни здоровья, эстафеты, беседы, весёлые старты, викторины, походы.</w:t>
      </w:r>
    </w:p>
    <w:p w:rsidR="00E654CC" w:rsidRDefault="00E654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</w:rPr>
      </w:pPr>
    </w:p>
    <w:p w:rsidR="00E654CC" w:rsidRDefault="00901F55">
      <w:pPr>
        <w:spacing w:after="0" w:line="36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ДУХОВНО-НРАВСТВЕННОЕ НАПРАВЛЕНИЕ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названного направления заключается в обеспечении духовно- нравственного развития обучающихся в единой урочной, внеурочной и внешкольной деятельности, в совместной педагогической работе образовательного учреждения, семьи и других институтов общества.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задачи: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композиции- «становиться лучше»;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укрепление нравственности – основанной на свободе воли и духовных отечественных традициях, внутренней установки личности школьника поступать согласно своей совести;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основ морали –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 укрепление у младшего школьника позитивной нравственной самооценки и самоуважения, жизненного оптимизма;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принятие обучающимся базовых общенациональных ценностей;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трудолюбия, способности к преодолению трудностей - формирование основ российской гражданской идентичности;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пробуждение веры в Россию, чувства личной ответственности за Отечество;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патриотизма и гражданской солидарности;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Данное направление реализуется программами "Я- Россия", "Мир, в котором я </w:t>
      </w:r>
      <w:proofErr w:type="spellStart"/>
      <w:r>
        <w:rPr>
          <w:rFonts w:ascii="Times New Roman" w:eastAsia="Times New Roman" w:hAnsi="Times New Roman" w:cs="Times New Roman"/>
          <w:sz w:val="24"/>
        </w:rPr>
        <w:t>живу</w:t>
      </w:r>
      <w:proofErr w:type="gramStart"/>
      <w:r>
        <w:rPr>
          <w:rFonts w:ascii="Times New Roman" w:eastAsia="Times New Roman" w:hAnsi="Times New Roman" w:cs="Times New Roman"/>
          <w:sz w:val="24"/>
        </w:rPr>
        <w:t>",У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Уроки нравственности", :«Русские умельцы", "Уроки добра", "Человек и его след в истории",  путем проведения классных часов по теме «Азбука добра». По итогам работы в данном направлении проводятся защиты проектов, экскурсии, выставки-путешествия, лекции, беседы, </w:t>
      </w:r>
      <w:proofErr w:type="spellStart"/>
      <w:r>
        <w:rPr>
          <w:rFonts w:ascii="Times New Roman" w:eastAsia="Times New Roman" w:hAnsi="Times New Roman" w:cs="Times New Roman"/>
          <w:sz w:val="24"/>
        </w:rPr>
        <w:t>видеозанятия</w:t>
      </w:r>
      <w:proofErr w:type="spellEnd"/>
      <w:r>
        <w:rPr>
          <w:rFonts w:ascii="Times New Roman" w:eastAsia="Times New Roman" w:hAnsi="Times New Roman" w:cs="Times New Roman"/>
          <w:sz w:val="24"/>
        </w:rPr>
        <w:t>, игры- путешествия, викторины, акции, конкурсы, утренники, сборы, операции, праздники, классные часы.</w:t>
      </w:r>
    </w:p>
    <w:p w:rsidR="00E654CC" w:rsidRDefault="00E654C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7365D"/>
          <w:sz w:val="24"/>
        </w:rPr>
      </w:pPr>
    </w:p>
    <w:p w:rsidR="00E654CC" w:rsidRDefault="00901F55">
      <w:pPr>
        <w:spacing w:after="0" w:line="360" w:lineRule="auto"/>
        <w:ind w:firstLine="708"/>
        <w:jc w:val="center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СОЦИАЛЬНОЕ НАПРАВЛЕНИЕ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направления заключается в активизации внутренних резервов обучающихся, способствующих успешному освоению нового социального опыта на уровне начального общего образования, в формировании социальных, коммуникативных и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конфликтологических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компетенций, необходимых для эффективного взаимодействия в социуме.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задачи: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способности обучающегося сознательно выстраивать и оценивать отношения в социуме;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становление гуманистических и демократических ценностных ориентаций;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основы культуры межэтнического общения;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-формирование отношения к семье как к основе российского общества;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воспитание у школьников почтительного отношения к родителям, осознанного, заботливого отношения к старшему поколению.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Данное направление реализуется  через программы "По странам и континентам", "Азбука дорожного движения", психологические занятия "Диалог", психологический практикум, участие </w:t>
      </w:r>
      <w:proofErr w:type="spellStart"/>
      <w:r>
        <w:rPr>
          <w:rFonts w:ascii="Times New Roman" w:eastAsia="Times New Roman" w:hAnsi="Times New Roman" w:cs="Times New Roman"/>
          <w:sz w:val="24"/>
        </w:rPr>
        <w:t>обучающихс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акциях, проектах и исследованиях, работу классного руководителя по плану воспитательной работы школы. Она носит названия  «Общественно – полезная практика», «Мой портфель достижений". По итогам работы в данном направлении проводятся защиты проектов, конкурсы, презентации портфеля достижений, презентация творческих работ, беседы, </w:t>
      </w:r>
      <w:proofErr w:type="gramStart"/>
      <w:r>
        <w:rPr>
          <w:rFonts w:ascii="Times New Roman" w:eastAsia="Times New Roman" w:hAnsi="Times New Roman" w:cs="Times New Roman"/>
          <w:sz w:val="24"/>
        </w:rPr>
        <w:t>экскурсии,  акции</w:t>
      </w:r>
      <w:proofErr w:type="gramEnd"/>
      <w:r>
        <w:rPr>
          <w:rFonts w:ascii="Times New Roman" w:eastAsia="Times New Roman" w:hAnsi="Times New Roman" w:cs="Times New Roman"/>
          <w:sz w:val="24"/>
        </w:rPr>
        <w:t>, проведение коллективных творческих дел, сюжетно- ролевые игры.</w:t>
      </w:r>
    </w:p>
    <w:p w:rsidR="00E654CC" w:rsidRDefault="00E654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365D"/>
          <w:sz w:val="24"/>
        </w:rPr>
      </w:pPr>
    </w:p>
    <w:p w:rsidR="00E654CC" w:rsidRDefault="00901F55">
      <w:pPr>
        <w:spacing w:after="0" w:line="36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ОБЩЕИНТЕЛЛЕКТУАЛЬНОЕ НАПРАВЛЕНИЕ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названного направления заключается в обеспечении достижения планируемых результатов освоения основной образовательной программы начального общего образования.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задачи: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навыков научно- интеллектуального труда;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культуры логического и алгоритмического мышления, воображения;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формирование первоначального опыта практической преобразовательной деятельности; 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овладение навыками универсальных учебных действий у обучающихся на уровне начального общего и основного общего образования.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7365D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Данное направление реализуется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програм</w:t>
      </w:r>
      <w:r w:rsidR="007706E4">
        <w:rPr>
          <w:rFonts w:ascii="Times New Roman" w:eastAsia="Times New Roman" w:hAnsi="Times New Roman" w:cs="Times New Roman"/>
          <w:sz w:val="24"/>
        </w:rPr>
        <w:t xml:space="preserve">мами: "Умники и умницы", "В мире книг", "Любителям математики", "Занимательный русский язык", «Веселая </w:t>
      </w:r>
      <w:proofErr w:type="gramStart"/>
      <w:r w:rsidR="007706E4">
        <w:rPr>
          <w:rFonts w:ascii="Times New Roman" w:eastAsia="Times New Roman" w:hAnsi="Times New Roman" w:cs="Times New Roman"/>
          <w:sz w:val="24"/>
        </w:rPr>
        <w:t xml:space="preserve">грамматика» </w:t>
      </w:r>
      <w:r>
        <w:rPr>
          <w:rFonts w:ascii="Times New Roman" w:eastAsia="Times New Roman" w:hAnsi="Times New Roman" w:cs="Times New Roman"/>
          <w:sz w:val="24"/>
        </w:rPr>
        <w:t xml:space="preserve"> предметным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прог</w:t>
      </w:r>
      <w:r w:rsidR="007706E4">
        <w:rPr>
          <w:rFonts w:ascii="Times New Roman" w:eastAsia="Times New Roman" w:hAnsi="Times New Roman" w:cs="Times New Roman"/>
          <w:sz w:val="24"/>
        </w:rPr>
        <w:t xml:space="preserve">раммам </w:t>
      </w:r>
      <w:r>
        <w:rPr>
          <w:rFonts w:ascii="Times New Roman" w:eastAsia="Times New Roman" w:hAnsi="Times New Roman" w:cs="Times New Roman"/>
          <w:sz w:val="24"/>
        </w:rPr>
        <w:t>. По итогам работы в данном направлении пров</w:t>
      </w:r>
      <w:r w:rsidR="007706E4">
        <w:rPr>
          <w:rFonts w:ascii="Times New Roman" w:eastAsia="Times New Roman" w:hAnsi="Times New Roman" w:cs="Times New Roman"/>
          <w:sz w:val="24"/>
        </w:rPr>
        <w:t xml:space="preserve">одятся </w:t>
      </w:r>
      <w:proofErr w:type="gramStart"/>
      <w:r w:rsidR="007706E4">
        <w:rPr>
          <w:rFonts w:ascii="Times New Roman" w:eastAsia="Times New Roman" w:hAnsi="Times New Roman" w:cs="Times New Roman"/>
          <w:sz w:val="24"/>
        </w:rPr>
        <w:t xml:space="preserve">конкурсы, </w:t>
      </w:r>
      <w:r>
        <w:rPr>
          <w:rFonts w:ascii="Times New Roman" w:eastAsia="Times New Roman" w:hAnsi="Times New Roman" w:cs="Times New Roman"/>
          <w:sz w:val="24"/>
        </w:rPr>
        <w:t xml:space="preserve"> викторины</w:t>
      </w:r>
      <w:proofErr w:type="gramEnd"/>
      <w:r>
        <w:rPr>
          <w:rFonts w:ascii="Times New Roman" w:eastAsia="Times New Roman" w:hAnsi="Times New Roman" w:cs="Times New Roman"/>
          <w:sz w:val="24"/>
        </w:rPr>
        <w:t>, беседы, выстав</w:t>
      </w:r>
      <w:r w:rsidR="007706E4">
        <w:rPr>
          <w:rFonts w:ascii="Times New Roman" w:eastAsia="Times New Roman" w:hAnsi="Times New Roman" w:cs="Times New Roman"/>
          <w:sz w:val="24"/>
        </w:rPr>
        <w:t xml:space="preserve">ки, инсценировки, </w:t>
      </w:r>
      <w:r>
        <w:rPr>
          <w:rFonts w:ascii="Times New Roman" w:eastAsia="Times New Roman" w:hAnsi="Times New Roman" w:cs="Times New Roman"/>
          <w:sz w:val="24"/>
        </w:rPr>
        <w:t xml:space="preserve"> математические бои, участие в пред</w:t>
      </w:r>
      <w:r w:rsidR="007706E4">
        <w:rPr>
          <w:rFonts w:ascii="Times New Roman" w:eastAsia="Times New Roman" w:hAnsi="Times New Roman" w:cs="Times New Roman"/>
          <w:sz w:val="24"/>
        </w:rPr>
        <w:t>метных неделях.</w:t>
      </w:r>
    </w:p>
    <w:p w:rsidR="00E654CC" w:rsidRDefault="00E654CC">
      <w:pPr>
        <w:spacing w:after="0" w:line="360" w:lineRule="auto"/>
        <w:rPr>
          <w:rFonts w:ascii="Times New Roman" w:eastAsia="Times New Roman" w:hAnsi="Times New Roman" w:cs="Times New Roman"/>
          <w:b/>
          <w:color w:val="17365D"/>
          <w:sz w:val="24"/>
        </w:rPr>
      </w:pPr>
    </w:p>
    <w:p w:rsidR="00E654CC" w:rsidRDefault="00901F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ОБЩЕКУЛЬТУРНОЕ НАПРАВЛЕНИЕ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данного направления заключается в воспитании способности к духовному развитию, нравственному самосовершенствованию, формированию ценностных ориентаций, развитие общей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задачи: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ценностных ориентаций общечеловеческого содержания;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становление активной жизненной позиции;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воспитание основ правовой, эстетической и экологической культуры.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Данное направление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реализуется  через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программу "Волшебный мир </w:t>
      </w:r>
      <w:proofErr w:type="spellStart"/>
      <w:r>
        <w:rPr>
          <w:rFonts w:ascii="Times New Roman" w:eastAsia="Times New Roman" w:hAnsi="Times New Roman" w:cs="Times New Roman"/>
          <w:sz w:val="24"/>
        </w:rPr>
        <w:t>книг",работу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классного руководителя по плану воспитательной работы школы. Она проводится по направлению «Природа. Творчество. Дети», реализуется через участие в школьных, муниципальных и региональных конкурсах, предметные декады, олимпиады, проектную  деятельность. По итогам работы в данном направлении проводятся защиты проектов, практические занятия, игры, экскурсии, выставки и конкурсы, акции, беседы.</w:t>
      </w:r>
    </w:p>
    <w:p w:rsidR="00E654CC" w:rsidRDefault="00E654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</w:rPr>
      </w:pPr>
    </w:p>
    <w:p w:rsidR="00E654CC" w:rsidRDefault="00E654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7365D"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E654CC" w:rsidRDefault="00901F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Педагогическое обеспечение:</w:t>
      </w: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2"/>
        <w:gridCol w:w="4810"/>
        <w:gridCol w:w="2501"/>
      </w:tblGrid>
      <w:tr w:rsidR="00E654CC">
        <w:trPr>
          <w:trHeight w:val="1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Функции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Ответственные</w:t>
            </w:r>
          </w:p>
        </w:tc>
      </w:tr>
      <w:tr w:rsidR="00E654CC">
        <w:trPr>
          <w:trHeight w:val="1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Административно-координационная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Координирует деятельность всех участников образовательного процесса, участвующих введении ФГОС, обеспечивает своевременную отчетность о результатах введения, делает выводы об эффективности проделанной работы, вносит коррективы, обеспечивает создание условий для организации внеурочной деятельности, проводит мониторинг результатов введения, вырабатывает рекомендации на основании результатов введения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школы,</w:t>
            </w:r>
          </w:p>
          <w:p w:rsidR="00E654CC" w:rsidRDefault="0090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УВР,</w:t>
            </w:r>
          </w:p>
          <w:p w:rsidR="00E654CC" w:rsidRDefault="007706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E654CC">
        <w:trPr>
          <w:trHeight w:val="1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Консультативно-методическая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Обеспечивает: предоставление всех необходимых  содержательных материалов,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изучение всеми участниками  документов ФГОС, проведение семинаров и совещаний,  оказание консультативной и методической помощи учителям, работающим по ФГОС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54CC" w:rsidRDefault="0090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директора по УВР,</w:t>
            </w:r>
          </w:p>
          <w:p w:rsidR="00E654CC" w:rsidRDefault="007706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E654CC">
        <w:trPr>
          <w:trHeight w:val="1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Информационно-аналитическая 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Выносят решения по результатам введения ФГОС, информируют об эффективности ФГОС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Педагогический совет, школьное методическое объединение </w:t>
            </w:r>
          </w:p>
        </w:tc>
      </w:tr>
      <w:tr w:rsidR="00E654CC">
        <w:trPr>
          <w:trHeight w:val="1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Организационная </w:t>
            </w:r>
          </w:p>
          <w:p w:rsidR="00E654CC" w:rsidRDefault="00E654CC">
            <w:pPr>
              <w:spacing w:after="0" w:line="240" w:lineRule="auto"/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Изучают документы ФГОС, используют новые технологии в учебной и воспитательной деятельности,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обеспечивающие результаты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обозначенные в стандарте, организуют проектную и исследовательскую деятельность учащихся, обеспечивают взаимодействие с родителями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Задействованные педагоги школы.</w:t>
            </w:r>
          </w:p>
          <w:p w:rsidR="00E654CC" w:rsidRDefault="00E654CC">
            <w:pPr>
              <w:spacing w:after="0" w:line="240" w:lineRule="auto"/>
            </w:pPr>
          </w:p>
        </w:tc>
      </w:tr>
    </w:tbl>
    <w:p w:rsidR="00E654CC" w:rsidRDefault="00E65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654CC" w:rsidRDefault="00E65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Педагогическое обеспечение</w:t>
      </w: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Оптимизационная модель внеурочной деятельности основывается на оптимизации всех внутренних ресурсов образовательного учреждения. В ее реализации принимают участие все педагогические работни</w:t>
      </w:r>
      <w:r w:rsidR="007706E4">
        <w:rPr>
          <w:rFonts w:ascii="Times New Roman" w:eastAsia="Times New Roman" w:hAnsi="Times New Roman" w:cs="Times New Roman"/>
          <w:color w:val="000000"/>
          <w:sz w:val="24"/>
        </w:rPr>
        <w:t xml:space="preserve">ки школы (учителя, </w:t>
      </w:r>
      <w:proofErr w:type="spellStart"/>
      <w:r w:rsidR="007706E4">
        <w:rPr>
          <w:rFonts w:ascii="Times New Roman" w:eastAsia="Times New Roman" w:hAnsi="Times New Roman" w:cs="Times New Roman"/>
          <w:color w:val="000000"/>
          <w:sz w:val="24"/>
        </w:rPr>
        <w:t>зам.директор</w:t>
      </w:r>
      <w:proofErr w:type="spellEnd"/>
      <w:r w:rsidR="007706E4">
        <w:rPr>
          <w:rFonts w:ascii="Times New Roman" w:eastAsia="Times New Roman" w:hAnsi="Times New Roman" w:cs="Times New Roman"/>
          <w:color w:val="000000"/>
          <w:sz w:val="24"/>
        </w:rPr>
        <w:t xml:space="preserve"> по УВР,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психолог,  библиотекарь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). </w:t>
      </w: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Координирующую роль выполняет классный руководитель, который в соответствии со своими функциями и задачами: </w:t>
      </w:r>
    </w:p>
    <w:p w:rsidR="00E654CC" w:rsidRDefault="00901F5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E654CC" w:rsidRDefault="00901F5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</w:p>
    <w:p w:rsidR="00E654CC" w:rsidRDefault="00901F5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E654CC" w:rsidRDefault="00901F5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организует социально значимую, творческую деятельность обучающихся. </w:t>
      </w:r>
    </w:p>
    <w:p w:rsidR="00E654CC" w:rsidRDefault="00E654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>Материально-техническое обеспечение</w:t>
      </w: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Для реализации внеурочной деятельности в рамках ФГОС в школе имеются необходимые условия: имеется столовая, в которой организовано  питание. Для организации внеурочной деятельности школа располагает спортивным залом со спортивным инвентарем,  музыкальной техникой, библиотекой, спортивной площадкой. В школе имеются 3 школьных автобуса. Все кабинеты  оборудованы компьютерной техникой, проекторами, экранами, выходом в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Интернент</w:t>
      </w:r>
      <w:proofErr w:type="spellEnd"/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 xml:space="preserve">Информационное обеспечение </w:t>
      </w:r>
    </w:p>
    <w:p w:rsidR="00E654CC" w:rsidRDefault="006B34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 xml:space="preserve">Имеется </w:t>
      </w:r>
      <w:r w:rsidR="00901F55">
        <w:rPr>
          <w:rFonts w:ascii="Times New Roman" w:eastAsia="Times New Roman" w:hAnsi="Times New Roman" w:cs="Times New Roman"/>
          <w:color w:val="000000"/>
          <w:sz w:val="23"/>
        </w:rPr>
        <w:t xml:space="preserve"> библиотечный</w:t>
      </w:r>
      <w:proofErr w:type="gramEnd"/>
      <w:r w:rsidR="00901F55">
        <w:rPr>
          <w:rFonts w:ascii="Times New Roman" w:eastAsia="Times New Roman" w:hAnsi="Times New Roman" w:cs="Times New Roman"/>
          <w:color w:val="000000"/>
          <w:sz w:val="23"/>
        </w:rPr>
        <w:t xml:space="preserve"> фонд, включающий учебную и художественную литературу). </w:t>
      </w:r>
    </w:p>
    <w:p w:rsidR="00E654CC" w:rsidRDefault="00E65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Результаты внеурочной деятельности</w:t>
      </w: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Воспитательный результат внеурочной деятельности — непосредственное духовно-нравственное приобретение ребёнка, благодаря его участию в том или ином виде деятельности.</w:t>
      </w: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Воспитательный эффект внеурочной деятельности — влияние (последствие) того или иного духовно-нравственного приобретения на процесс развития личности ребёнка.</w:t>
      </w: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Все виды внеурочной деятельности учащихся на уровнях начального общего и основного общего образования  строго ориентированы на воспитательные результаты.</w:t>
      </w:r>
    </w:p>
    <w:p w:rsidR="00E654CC" w:rsidRDefault="00E65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E654CC" w:rsidRDefault="00901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Уровни результатов внеурочной деятельности</w:t>
      </w:r>
    </w:p>
    <w:p w:rsidR="00E654CC" w:rsidRDefault="00E65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1"/>
        <w:gridCol w:w="3144"/>
      </w:tblGrid>
      <w:tr w:rsidR="006B34BF" w:rsidTr="006B34BF">
        <w:trPr>
          <w:trHeight w:val="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4BF" w:rsidRDefault="006B34B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Первый уровень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4BF" w:rsidRDefault="006B34B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Второй уровень</w:t>
            </w:r>
          </w:p>
        </w:tc>
      </w:tr>
      <w:tr w:rsidR="006B34BF" w:rsidTr="006B34BF">
        <w:trPr>
          <w:trHeight w:val="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4BF" w:rsidRDefault="006B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Школьник знает и понимает общественную жизнь </w:t>
            </w:r>
          </w:p>
          <w:p w:rsidR="006B34BF" w:rsidRDefault="006B34B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(1 класс)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4BF" w:rsidRDefault="006B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Школьник ценит общественную жизнь </w:t>
            </w:r>
          </w:p>
          <w:p w:rsidR="006B34BF" w:rsidRDefault="006B34B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(2-4 классы)</w:t>
            </w:r>
          </w:p>
        </w:tc>
      </w:tr>
      <w:tr w:rsidR="006B34BF" w:rsidTr="006B34BF">
        <w:trPr>
          <w:trHeight w:val="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4BF" w:rsidRDefault="006B34B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Приобретение школьником социальных знаний (об общественных нормах, об устройстве общества, о социально одобряемых и неодобряемых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формах  поведения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обществе и т.п.), понимание социальной реальности и повседневной жизни.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4BF" w:rsidRDefault="006B34B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</w:p>
        </w:tc>
      </w:tr>
    </w:tbl>
    <w:p w:rsidR="00E654CC" w:rsidRDefault="00E65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Ожидаемые  результаты внеурочной деятельности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654CC" w:rsidRDefault="00E654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   Увеличение числа детей, охваченных организованным  досугом; воспитание уважительного отношения к родному дому, к школе, селу; воспитание у детей толерантности, навыков здорового образа жизни; формирование  чувства гражданственности и патриотизма, правовой культуры, необходимого для жизни в обществе социального опыта и формирование в них принимаемой обществом системы ценностей.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 школе созданы условия для внеурочной деятельности обучающихся и организации дополнительного образования. Вся система работы школы по данному направлению призвана предоставить возможность: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свободного выбора детьми программ, объединений, которые близки им по природе, отвечают их внутренним потребностям;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помогают удовлетворить образовательные запросы, почувствовать себя успешным, реализовать и развить свои таланты, способности.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стать активным в решении жизненных и социальных проблем, уметь нести ответственность за свой выбор;</w:t>
      </w:r>
    </w:p>
    <w:p w:rsidR="00E654CC" w:rsidRDefault="00901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быть активным гражданином своей страны, способным любить и беречь природу, занимающим активную жизненную позицию в борьбе за сохранение мира на Земле, понимающим и принимающим экологическую культуру.</w:t>
      </w: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54CC" w:rsidRDefault="00901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                  </w:t>
      </w:r>
    </w:p>
    <w:p w:rsidR="00E654CC" w:rsidRDefault="00901F5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E654CC" w:rsidRDefault="00901F5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 внеурочной деятельности на 2018-2019 учебный год.</w:t>
      </w:r>
    </w:p>
    <w:p w:rsidR="00E654CC" w:rsidRDefault="00901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 классы</w:t>
      </w:r>
    </w:p>
    <w:p w:rsidR="00E654CC" w:rsidRDefault="00E654C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645"/>
        <w:gridCol w:w="2002"/>
        <w:gridCol w:w="611"/>
        <w:gridCol w:w="559"/>
        <w:gridCol w:w="692"/>
        <w:gridCol w:w="781"/>
        <w:gridCol w:w="686"/>
        <w:gridCol w:w="683"/>
      </w:tblGrid>
      <w:tr w:rsidR="00E654CC">
        <w:trPr>
          <w:trHeight w:val="1"/>
        </w:trPr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Направления внеурочной деятельности</w:t>
            </w:r>
          </w:p>
        </w:tc>
        <w:tc>
          <w:tcPr>
            <w:tcW w:w="16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Программа</w:t>
            </w:r>
          </w:p>
        </w:tc>
        <w:tc>
          <w:tcPr>
            <w:tcW w:w="2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Формы организации</w:t>
            </w:r>
          </w:p>
        </w:tc>
        <w:tc>
          <w:tcPr>
            <w:tcW w:w="49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Объём  внеурочной деятельности в часах</w:t>
            </w:r>
          </w:p>
        </w:tc>
      </w:tr>
      <w:tr w:rsidR="00615CFF">
        <w:trPr>
          <w:trHeight w:val="1"/>
        </w:trPr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 неделю</w:t>
            </w:r>
          </w:p>
        </w:tc>
        <w:tc>
          <w:tcPr>
            <w:tcW w:w="2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 год</w:t>
            </w:r>
          </w:p>
        </w:tc>
      </w:tr>
      <w:tr w:rsidR="00615CFF">
        <w:trPr>
          <w:trHeight w:val="1"/>
        </w:trPr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б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1в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б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в</w:t>
            </w:r>
          </w:p>
        </w:tc>
      </w:tr>
      <w:tr w:rsidR="00615CFF"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pacing w:after="0"/>
            </w:pPr>
            <w:r>
              <w:t>Духовно-нравственное</w:t>
            </w:r>
            <w:r w:rsidR="006B34BF">
              <w:t xml:space="preserve"> 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B34B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 мире книг</w:t>
            </w:r>
          </w:p>
        </w:tc>
        <w:tc>
          <w:tcPr>
            <w:tcW w:w="2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Занятия, экскурсии</w:t>
            </w:r>
            <w:r w:rsidR="00615CFF">
              <w:rPr>
                <w:rFonts w:ascii="Times New Roman" w:eastAsia="Times New Roman" w:hAnsi="Times New Roman" w:cs="Times New Roman"/>
                <w:sz w:val="24"/>
              </w:rPr>
              <w:t>, викторины,</w:t>
            </w: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</w:tr>
      <w:tr w:rsidR="00615CFF"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Pr="00615CFF" w:rsidRDefault="00615CFF">
            <w:pPr>
              <w:spacing w:after="0"/>
              <w:rPr>
                <w:rFonts w:ascii="Times New Roman" w:hAnsi="Times New Roman" w:cs="Times New Roman"/>
              </w:rPr>
            </w:pPr>
            <w:r w:rsidRPr="00615CFF">
              <w:rPr>
                <w:rFonts w:ascii="Times New Roman" w:hAnsi="Times New Roman" w:cs="Times New Roman"/>
              </w:rPr>
              <w:t>Дорогою добра</w:t>
            </w:r>
          </w:p>
        </w:tc>
        <w:tc>
          <w:tcPr>
            <w:tcW w:w="2266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/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FB1F12">
            <w:pPr>
              <w:spacing w:after="0" w:line="240" w:lineRule="auto"/>
              <w:jc w:val="both"/>
            </w:pPr>
            <w:r>
              <w:t>1</w:t>
            </w:r>
            <w:bookmarkStart w:id="0" w:name="_GoBack"/>
            <w:bookmarkEnd w:id="0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</w:tr>
      <w:tr w:rsidR="00615CFF"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pacing w:after="0"/>
            </w:pPr>
            <w:r>
              <w:t xml:space="preserve">Общекультурное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pacing w:after="0"/>
            </w:pPr>
            <w:r>
              <w:t xml:space="preserve">Разноцветный мир </w:t>
            </w:r>
          </w:p>
        </w:tc>
        <w:tc>
          <w:tcPr>
            <w:tcW w:w="2266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/>
        </w:tc>
        <w:tc>
          <w:tcPr>
            <w:tcW w:w="71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pacing w:after="0"/>
              <w:jc w:val="both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pacing w:after="0" w:line="240" w:lineRule="auto"/>
              <w:jc w:val="both"/>
            </w:pPr>
            <w:r>
              <w:t>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  <w:tr w:rsidR="00615CFF">
        <w:tc>
          <w:tcPr>
            <w:tcW w:w="1558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2266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/>
        </w:tc>
        <w:tc>
          <w:tcPr>
            <w:tcW w:w="71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</w:tr>
      <w:tr w:rsidR="00615CFF"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2266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/>
        </w:tc>
        <w:tc>
          <w:tcPr>
            <w:tcW w:w="71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</w:tr>
      <w:tr w:rsidR="00615CFF">
        <w:tc>
          <w:tcPr>
            <w:tcW w:w="1558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2266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/>
        </w:tc>
        <w:tc>
          <w:tcPr>
            <w:tcW w:w="71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  <w:tr w:rsidR="00615CFF"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2266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/>
        </w:tc>
        <w:tc>
          <w:tcPr>
            <w:tcW w:w="71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</w:tr>
      <w:tr w:rsidR="00615CFF">
        <w:tc>
          <w:tcPr>
            <w:tcW w:w="1558" w:type="dxa"/>
            <w:vMerge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2266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/>
        </w:tc>
        <w:tc>
          <w:tcPr>
            <w:tcW w:w="71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  <w:tr w:rsidR="00615CFF">
        <w:tc>
          <w:tcPr>
            <w:tcW w:w="1558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2266" w:type="dxa"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</w:tr>
      <w:tr w:rsidR="00615CFF">
        <w:tc>
          <w:tcPr>
            <w:tcW w:w="5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ИТОГО                                                               </w:t>
            </w:r>
          </w:p>
          <w:p w:rsidR="00E654CC" w:rsidRDefault="00E654CC">
            <w:pPr>
              <w:spacing w:after="0"/>
              <w:jc w:val="both"/>
            </w:pP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B34B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pacing w:after="0"/>
            </w:pPr>
            <w: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B34B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pacing w:after="0"/>
            </w:pPr>
            <w:r>
              <w:t>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pacing w:after="0"/>
            </w:pPr>
            <w:r>
              <w:t>33</w:t>
            </w:r>
          </w:p>
        </w:tc>
      </w:tr>
    </w:tbl>
    <w:p w:rsidR="00E654CC" w:rsidRDefault="00E654CC">
      <w:pPr>
        <w:spacing w:after="0" w:line="240" w:lineRule="auto"/>
        <w:jc w:val="center"/>
        <w:rPr>
          <w:rFonts w:ascii="Arial" w:eastAsia="Arial" w:hAnsi="Arial" w:cs="Arial"/>
          <w:color w:val="17365D"/>
        </w:rPr>
      </w:pPr>
    </w:p>
    <w:p w:rsidR="00E654CC" w:rsidRDefault="00E654CC">
      <w:pPr>
        <w:spacing w:after="0" w:line="240" w:lineRule="auto"/>
        <w:jc w:val="center"/>
        <w:rPr>
          <w:rFonts w:ascii="Arial" w:eastAsia="Arial" w:hAnsi="Arial" w:cs="Arial"/>
          <w:color w:val="17365D"/>
        </w:rPr>
      </w:pPr>
    </w:p>
    <w:p w:rsidR="00E654CC" w:rsidRDefault="00E654CC">
      <w:pPr>
        <w:spacing w:after="0" w:line="240" w:lineRule="auto"/>
        <w:jc w:val="center"/>
        <w:rPr>
          <w:rFonts w:ascii="Arial" w:eastAsia="Arial" w:hAnsi="Arial" w:cs="Arial"/>
          <w:color w:val="17365D"/>
        </w:rPr>
      </w:pPr>
    </w:p>
    <w:p w:rsidR="00E654CC" w:rsidRDefault="00901F5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 внеурочной деятельности на 2018-2019 учебный год.</w:t>
      </w:r>
    </w:p>
    <w:p w:rsidR="00E654CC" w:rsidRDefault="00901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 классы</w:t>
      </w:r>
    </w:p>
    <w:p w:rsidR="00E654CC" w:rsidRDefault="00E654C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1596"/>
        <w:gridCol w:w="2267"/>
        <w:gridCol w:w="600"/>
        <w:gridCol w:w="543"/>
        <w:gridCol w:w="676"/>
        <w:gridCol w:w="758"/>
        <w:gridCol w:w="675"/>
        <w:gridCol w:w="665"/>
      </w:tblGrid>
      <w:tr w:rsidR="00E654CC">
        <w:trPr>
          <w:trHeight w:val="1"/>
        </w:trPr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Направления внеурочной деятельности</w:t>
            </w:r>
          </w:p>
        </w:tc>
        <w:tc>
          <w:tcPr>
            <w:tcW w:w="16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Программа</w:t>
            </w:r>
          </w:p>
        </w:tc>
        <w:tc>
          <w:tcPr>
            <w:tcW w:w="2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Формы организации</w:t>
            </w:r>
          </w:p>
        </w:tc>
        <w:tc>
          <w:tcPr>
            <w:tcW w:w="49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Объём  внеурочной деятельности в часах</w:t>
            </w:r>
          </w:p>
        </w:tc>
      </w:tr>
      <w:tr w:rsidR="006B34BF">
        <w:trPr>
          <w:trHeight w:val="1"/>
        </w:trPr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 неделю</w:t>
            </w:r>
          </w:p>
        </w:tc>
        <w:tc>
          <w:tcPr>
            <w:tcW w:w="2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 год</w:t>
            </w:r>
          </w:p>
        </w:tc>
      </w:tr>
      <w:tr w:rsidR="006B34BF">
        <w:trPr>
          <w:trHeight w:val="1"/>
        </w:trPr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б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2в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б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в</w:t>
            </w:r>
          </w:p>
        </w:tc>
      </w:tr>
      <w:tr w:rsidR="006B34BF"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Общеинтел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  <w:p w:rsidR="00E654CC" w:rsidRDefault="00901F55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лектуальное</w:t>
            </w:r>
            <w:proofErr w:type="spellEnd"/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B34BF">
            <w:pPr>
              <w:spacing w:after="0"/>
            </w:pPr>
            <w:r>
              <w:t>«</w:t>
            </w:r>
            <w:proofErr w:type="gramStart"/>
            <w:r>
              <w:t>Умники  и</w:t>
            </w:r>
            <w:proofErr w:type="gramEnd"/>
            <w:r>
              <w:t xml:space="preserve"> умницы»</w:t>
            </w:r>
          </w:p>
        </w:tc>
        <w:tc>
          <w:tcPr>
            <w:tcW w:w="2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B34BF">
            <w:pPr>
              <w:spacing w:after="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Занятия,</w:t>
            </w:r>
            <w:r w:rsidR="00901F55">
              <w:rPr>
                <w:rFonts w:ascii="Times New Roman" w:eastAsia="Times New Roman" w:hAnsi="Times New Roman" w:cs="Times New Roman"/>
                <w:sz w:val="24"/>
              </w:rPr>
              <w:t>викторины</w:t>
            </w:r>
            <w:proofErr w:type="spellEnd"/>
            <w:proofErr w:type="gramEnd"/>
            <w:r w:rsidR="00901F55">
              <w:rPr>
                <w:rFonts w:ascii="Times New Roman" w:eastAsia="Times New Roman" w:hAnsi="Times New Roman" w:cs="Times New Roman"/>
                <w:sz w:val="24"/>
              </w:rPr>
              <w:t>, конкурсы, олимпиады</w:t>
            </w: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B34B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B34B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B34B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B34B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B34B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B34BF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</w:tr>
      <w:tr w:rsidR="006B34BF"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2266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/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</w:tr>
      <w:tr w:rsidR="006B34BF"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2266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/>
        </w:tc>
        <w:tc>
          <w:tcPr>
            <w:tcW w:w="71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  <w:tr w:rsidR="006B34BF">
        <w:tc>
          <w:tcPr>
            <w:tcW w:w="1558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2266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/>
        </w:tc>
        <w:tc>
          <w:tcPr>
            <w:tcW w:w="71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</w:tr>
      <w:tr w:rsidR="006B34BF"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2266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/>
        </w:tc>
        <w:tc>
          <w:tcPr>
            <w:tcW w:w="71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</w:tr>
      <w:tr w:rsidR="006B34BF">
        <w:tc>
          <w:tcPr>
            <w:tcW w:w="1558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 w:rsidP="006B34B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/>
        </w:tc>
        <w:tc>
          <w:tcPr>
            <w:tcW w:w="71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  <w:tr w:rsidR="006B34BF"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2266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/>
        </w:tc>
        <w:tc>
          <w:tcPr>
            <w:tcW w:w="71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</w:tr>
      <w:tr w:rsidR="006B34BF">
        <w:tc>
          <w:tcPr>
            <w:tcW w:w="1558" w:type="dxa"/>
            <w:vMerge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2266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/>
        </w:tc>
        <w:tc>
          <w:tcPr>
            <w:tcW w:w="71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  <w:tr w:rsidR="006B34BF">
        <w:tc>
          <w:tcPr>
            <w:tcW w:w="1558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 w:rsidP="006B34BF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2266" w:type="dxa"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 w:rsidP="006B34BF">
            <w:pPr>
              <w:spacing w:after="0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jc w:val="both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jc w:val="both"/>
            </w:pPr>
          </w:p>
        </w:tc>
      </w:tr>
      <w:tr w:rsidR="006B34BF">
        <w:tc>
          <w:tcPr>
            <w:tcW w:w="5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ИТОГО                                                               </w:t>
            </w:r>
          </w:p>
          <w:p w:rsidR="00E654CC" w:rsidRDefault="00E654CC">
            <w:pPr>
              <w:spacing w:after="0"/>
              <w:jc w:val="both"/>
            </w:pP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B34B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B34B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B34B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F5658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F5658D">
            <w:pPr>
              <w:spacing w:after="0"/>
            </w:pPr>
            <w:r>
              <w:t>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F5658D">
            <w:pPr>
              <w:spacing w:after="0"/>
            </w:pPr>
            <w:r>
              <w:t>70</w:t>
            </w:r>
          </w:p>
        </w:tc>
      </w:tr>
    </w:tbl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rPr>
          <w:rFonts w:ascii="Arial" w:eastAsia="Arial" w:hAnsi="Arial" w:cs="Arial"/>
          <w:color w:val="17365D"/>
        </w:rPr>
      </w:pPr>
    </w:p>
    <w:p w:rsidR="00E654CC" w:rsidRDefault="00E654CC">
      <w:pPr>
        <w:spacing w:after="0" w:line="240" w:lineRule="auto"/>
        <w:rPr>
          <w:rFonts w:ascii="Arial" w:eastAsia="Arial" w:hAnsi="Arial" w:cs="Arial"/>
          <w:color w:val="17365D"/>
        </w:rPr>
      </w:pPr>
    </w:p>
    <w:p w:rsidR="00E654CC" w:rsidRDefault="00901F5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 внеурочной деятельности на 2018-2019 учебный год.</w:t>
      </w:r>
    </w:p>
    <w:p w:rsidR="00E654CC" w:rsidRDefault="00901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 классы</w:t>
      </w:r>
    </w:p>
    <w:p w:rsidR="00E654CC" w:rsidRDefault="00E654C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2"/>
        <w:gridCol w:w="1605"/>
        <w:gridCol w:w="2002"/>
        <w:gridCol w:w="612"/>
        <w:gridCol w:w="560"/>
        <w:gridCol w:w="830"/>
        <w:gridCol w:w="741"/>
      </w:tblGrid>
      <w:tr w:rsidR="00F5658D" w:rsidTr="00F5658D">
        <w:trPr>
          <w:gridAfter w:val="4"/>
          <w:wAfter w:w="2743" w:type="dxa"/>
          <w:trHeight w:val="309"/>
        </w:trPr>
        <w:tc>
          <w:tcPr>
            <w:tcW w:w="16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Направления внеурочной деятельности</w:t>
            </w:r>
          </w:p>
        </w:tc>
        <w:tc>
          <w:tcPr>
            <w:tcW w:w="16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Программа</w:t>
            </w:r>
          </w:p>
        </w:tc>
        <w:tc>
          <w:tcPr>
            <w:tcW w:w="20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Формы организации</w:t>
            </w:r>
          </w:p>
        </w:tc>
      </w:tr>
      <w:tr w:rsidR="00F5658D" w:rsidTr="00615CFF">
        <w:trPr>
          <w:trHeight w:val="1"/>
        </w:trPr>
        <w:tc>
          <w:tcPr>
            <w:tcW w:w="16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658D" w:rsidRDefault="00F565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658D" w:rsidRDefault="00F565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658D" w:rsidRDefault="00F565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  год</w:t>
            </w:r>
            <w:proofErr w:type="gramEnd"/>
          </w:p>
        </w:tc>
      </w:tr>
      <w:tr w:rsidR="00F5658D" w:rsidTr="00F5658D">
        <w:trPr>
          <w:trHeight w:val="1"/>
        </w:trPr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3а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б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б</w:t>
            </w:r>
          </w:p>
        </w:tc>
      </w:tr>
      <w:tr w:rsidR="00F5658D" w:rsidTr="00F5658D">
        <w:tc>
          <w:tcPr>
            <w:tcW w:w="16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Общеинтел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  <w:p w:rsidR="00F5658D" w:rsidRDefault="00F5658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лектуальное</w:t>
            </w:r>
            <w:proofErr w:type="spellEnd"/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  <w:r>
              <w:t>«В мире книг»</w:t>
            </w:r>
          </w:p>
        </w:tc>
        <w:tc>
          <w:tcPr>
            <w:tcW w:w="20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Занятия, экскурсии, викторины, конкурсы, олимпиады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615CFF">
            <w:pPr>
              <w:spacing w:after="0"/>
              <w:jc w:val="both"/>
            </w:pPr>
            <w:r>
              <w:t>1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</w:tr>
      <w:tr w:rsidR="00F5658D" w:rsidTr="00F5658D">
        <w:tc>
          <w:tcPr>
            <w:tcW w:w="16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615CFF">
            <w:pPr>
              <w:spacing w:after="0"/>
            </w:pPr>
            <w:proofErr w:type="spellStart"/>
            <w:r>
              <w:t>АБВГДейка</w:t>
            </w:r>
            <w:proofErr w:type="spellEnd"/>
          </w:p>
        </w:tc>
        <w:tc>
          <w:tcPr>
            <w:tcW w:w="2002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/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</w:pP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 w:line="240" w:lineRule="auto"/>
              <w:jc w:val="both"/>
            </w:pPr>
          </w:p>
        </w:tc>
      </w:tr>
      <w:tr w:rsidR="00F5658D" w:rsidTr="00F5658D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615CFF">
            <w:pPr>
              <w:spacing w:after="0"/>
            </w:pPr>
            <w:r>
              <w:t>Юный грамотей</w:t>
            </w:r>
          </w:p>
        </w:tc>
        <w:tc>
          <w:tcPr>
            <w:tcW w:w="2002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/>
        </w:tc>
        <w:tc>
          <w:tcPr>
            <w:tcW w:w="61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615CFF">
            <w:pPr>
              <w:spacing w:after="0"/>
              <w:jc w:val="both"/>
            </w:pPr>
            <w: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 w:line="240" w:lineRule="auto"/>
              <w:jc w:val="both"/>
            </w:pPr>
          </w:p>
        </w:tc>
      </w:tr>
      <w:tr w:rsidR="00F5658D" w:rsidTr="00F5658D">
        <w:tc>
          <w:tcPr>
            <w:tcW w:w="1692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615CFF">
            <w:pPr>
              <w:spacing w:after="0"/>
            </w:pPr>
            <w:r>
              <w:t>Грамотей</w:t>
            </w:r>
          </w:p>
        </w:tc>
        <w:tc>
          <w:tcPr>
            <w:tcW w:w="2002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/>
        </w:tc>
        <w:tc>
          <w:tcPr>
            <w:tcW w:w="61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615CFF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5658D" w:rsidTr="00F5658D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615CFF">
            <w:pPr>
              <w:spacing w:after="0"/>
            </w:pPr>
            <w:r>
              <w:t>Духовно-нравственное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615CFF">
            <w:pPr>
              <w:spacing w:after="0"/>
            </w:pPr>
            <w:r>
              <w:t xml:space="preserve">В мире книг </w:t>
            </w:r>
          </w:p>
        </w:tc>
        <w:tc>
          <w:tcPr>
            <w:tcW w:w="2002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/>
        </w:tc>
        <w:tc>
          <w:tcPr>
            <w:tcW w:w="61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615CFF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5658D" w:rsidTr="00F5658D">
        <w:tc>
          <w:tcPr>
            <w:tcW w:w="1692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</w:p>
        </w:tc>
        <w:tc>
          <w:tcPr>
            <w:tcW w:w="2002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/>
        </w:tc>
        <w:tc>
          <w:tcPr>
            <w:tcW w:w="61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 w:line="240" w:lineRule="auto"/>
              <w:jc w:val="both"/>
            </w:pPr>
          </w:p>
        </w:tc>
      </w:tr>
      <w:tr w:rsidR="00F5658D" w:rsidTr="00F5658D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</w:p>
        </w:tc>
        <w:tc>
          <w:tcPr>
            <w:tcW w:w="2002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/>
        </w:tc>
        <w:tc>
          <w:tcPr>
            <w:tcW w:w="61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5658D" w:rsidTr="00F5658D">
        <w:tc>
          <w:tcPr>
            <w:tcW w:w="1692" w:type="dxa"/>
            <w:vMerge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</w:p>
        </w:tc>
        <w:tc>
          <w:tcPr>
            <w:tcW w:w="2002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/>
        </w:tc>
        <w:tc>
          <w:tcPr>
            <w:tcW w:w="61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 w:line="240" w:lineRule="auto"/>
              <w:jc w:val="both"/>
            </w:pPr>
          </w:p>
        </w:tc>
      </w:tr>
      <w:tr w:rsidR="00F5658D" w:rsidTr="00F5658D">
        <w:tc>
          <w:tcPr>
            <w:tcW w:w="1692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</w:p>
        </w:tc>
        <w:tc>
          <w:tcPr>
            <w:tcW w:w="2002" w:type="dxa"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 w:line="240" w:lineRule="auto"/>
              <w:jc w:val="both"/>
            </w:pPr>
          </w:p>
        </w:tc>
      </w:tr>
      <w:tr w:rsidR="00F5658D" w:rsidTr="00F5658D">
        <w:tc>
          <w:tcPr>
            <w:tcW w:w="5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ИТОГО                                                               </w:t>
            </w:r>
          </w:p>
          <w:p w:rsidR="00F5658D" w:rsidRDefault="00F5658D">
            <w:pPr>
              <w:spacing w:after="0"/>
              <w:jc w:val="both"/>
            </w:pPr>
          </w:p>
        </w:tc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  <w:r>
              <w:t>68</w:t>
            </w:r>
          </w:p>
        </w:tc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58D" w:rsidRDefault="00F5658D">
            <w:pPr>
              <w:spacing w:after="0"/>
            </w:pPr>
            <w:r>
              <w:t>68</w:t>
            </w:r>
          </w:p>
        </w:tc>
      </w:tr>
    </w:tbl>
    <w:p w:rsidR="00E654CC" w:rsidRDefault="00E65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rPr>
          <w:rFonts w:ascii="Arial" w:eastAsia="Arial" w:hAnsi="Arial" w:cs="Arial"/>
          <w:color w:val="17365D"/>
        </w:rPr>
      </w:pPr>
    </w:p>
    <w:p w:rsidR="00E654CC" w:rsidRDefault="00E654CC">
      <w:pPr>
        <w:spacing w:after="0" w:line="240" w:lineRule="auto"/>
        <w:rPr>
          <w:rFonts w:ascii="Arial" w:eastAsia="Arial" w:hAnsi="Arial" w:cs="Arial"/>
          <w:color w:val="17365D"/>
        </w:rPr>
      </w:pPr>
    </w:p>
    <w:p w:rsidR="00E654CC" w:rsidRDefault="00E654CC">
      <w:pPr>
        <w:spacing w:after="0" w:line="240" w:lineRule="auto"/>
        <w:rPr>
          <w:rFonts w:ascii="Arial" w:eastAsia="Arial" w:hAnsi="Arial" w:cs="Arial"/>
          <w:color w:val="17365D"/>
        </w:rPr>
      </w:pPr>
    </w:p>
    <w:p w:rsidR="00E654CC" w:rsidRDefault="00E654CC">
      <w:pPr>
        <w:spacing w:after="0" w:line="240" w:lineRule="auto"/>
        <w:rPr>
          <w:rFonts w:ascii="Arial" w:eastAsia="Arial" w:hAnsi="Arial" w:cs="Arial"/>
          <w:color w:val="17365D"/>
        </w:rPr>
      </w:pPr>
    </w:p>
    <w:p w:rsidR="00E654CC" w:rsidRDefault="00E654CC">
      <w:pPr>
        <w:spacing w:after="0" w:line="240" w:lineRule="auto"/>
        <w:rPr>
          <w:rFonts w:ascii="Arial" w:eastAsia="Arial" w:hAnsi="Arial" w:cs="Arial"/>
          <w:color w:val="17365D"/>
        </w:rPr>
      </w:pPr>
    </w:p>
    <w:p w:rsidR="00E654CC" w:rsidRDefault="00901F5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 внеурочной деятельности на 2018-2019 учебный год.</w:t>
      </w:r>
    </w:p>
    <w:p w:rsidR="00E654CC" w:rsidRDefault="00901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 классы</w:t>
      </w: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8"/>
        <w:gridCol w:w="1913"/>
        <w:gridCol w:w="1743"/>
        <w:gridCol w:w="477"/>
        <w:gridCol w:w="551"/>
        <w:gridCol w:w="802"/>
        <w:gridCol w:w="602"/>
        <w:gridCol w:w="602"/>
        <w:gridCol w:w="1005"/>
      </w:tblGrid>
      <w:tr w:rsidR="00E654CC">
        <w:trPr>
          <w:trHeight w:val="1"/>
        </w:trPr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Направления внеурочной деятельности</w:t>
            </w:r>
          </w:p>
        </w:tc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Формы организации</w:t>
            </w:r>
          </w:p>
        </w:tc>
        <w:tc>
          <w:tcPr>
            <w:tcW w:w="523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Объём  внеурочной деятельности в часах</w:t>
            </w:r>
          </w:p>
        </w:tc>
      </w:tr>
      <w:tr w:rsidR="00615CFF">
        <w:trPr>
          <w:trHeight w:val="1"/>
        </w:trPr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 неделю</w:t>
            </w:r>
          </w:p>
        </w:tc>
        <w:tc>
          <w:tcPr>
            <w:tcW w:w="2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 год</w:t>
            </w:r>
          </w:p>
        </w:tc>
      </w:tr>
      <w:tr w:rsidR="00615CFF">
        <w:trPr>
          <w:trHeight w:val="1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б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б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в</w:t>
            </w:r>
          </w:p>
        </w:tc>
      </w:tr>
      <w:tr w:rsidR="00615CFF"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Общеинтел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  <w:p w:rsidR="00E654CC" w:rsidRDefault="00901F55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лектуальное</w:t>
            </w:r>
            <w:proofErr w:type="spellEnd"/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F5658D">
              <w:rPr>
                <w:rFonts w:ascii="Times New Roman" w:eastAsia="Times New Roman" w:hAnsi="Times New Roman" w:cs="Times New Roman"/>
                <w:sz w:val="24"/>
              </w:rPr>
              <w:t xml:space="preserve">анимательный русский язык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Занятия, викторины, конкурсы</w:t>
            </w: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F5658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F565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</w:tr>
      <w:tr w:rsidR="00615CFF">
        <w:tc>
          <w:tcPr>
            <w:tcW w:w="1842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pacing w:after="0"/>
            </w:pPr>
            <w:r>
              <w:t>Веселая грамматика,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</w:pPr>
          </w:p>
        </w:tc>
      </w:tr>
      <w:tr w:rsidR="00615CFF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pacing w:after="0"/>
            </w:pPr>
            <w:r>
              <w:t xml:space="preserve">Веселая </w:t>
            </w:r>
            <w:r>
              <w:lastRenderedPageBreak/>
              <w:t>математика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615CFF">
            <w:pPr>
              <w:spacing w:after="0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</w:pPr>
          </w:p>
        </w:tc>
      </w:tr>
      <w:tr w:rsidR="00615CFF">
        <w:tc>
          <w:tcPr>
            <w:tcW w:w="1842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uppressAutoHyphens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uppressAutoHyphens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CFF">
        <w:tc>
          <w:tcPr>
            <w:tcW w:w="1842" w:type="dxa"/>
            <w:vMerge w:val="restart"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uppressAutoHyphens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uppressAutoHyphens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CFF">
        <w:tc>
          <w:tcPr>
            <w:tcW w:w="1842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 w:rsidP="00F5658D">
            <w:pPr>
              <w:spacing w:after="0" w:line="240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</w:pPr>
          </w:p>
        </w:tc>
      </w:tr>
      <w:tr w:rsidR="00615CFF">
        <w:tc>
          <w:tcPr>
            <w:tcW w:w="1842" w:type="dxa"/>
            <w:vMerge w:val="restart"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uppressAutoHyphens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uppressAutoHyphens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CFF">
        <w:tc>
          <w:tcPr>
            <w:tcW w:w="1842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</w:pPr>
          </w:p>
        </w:tc>
      </w:tr>
      <w:tr w:rsidR="00615CFF">
        <w:tc>
          <w:tcPr>
            <w:tcW w:w="1842" w:type="dxa"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uppressAutoHyphens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uppressAutoHyphens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E654CC">
            <w:pPr>
              <w:spacing w:after="0" w:line="240" w:lineRule="auto"/>
            </w:pPr>
          </w:p>
        </w:tc>
      </w:tr>
      <w:tr w:rsidR="00615CFF">
        <w:trPr>
          <w:trHeight w:val="1"/>
        </w:trPr>
        <w:tc>
          <w:tcPr>
            <w:tcW w:w="56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ИТОГО                  </w:t>
            </w:r>
          </w:p>
          <w:p w:rsidR="00E654CC" w:rsidRDefault="00E654CC">
            <w:pPr>
              <w:spacing w:after="0" w:line="240" w:lineRule="auto"/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901F5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F5658D">
            <w:pPr>
              <w:spacing w:after="0"/>
            </w:pPr>
            <w:r>
              <w:t>68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F5658D">
            <w:pPr>
              <w:spacing w:after="0"/>
            </w:pPr>
            <w:r>
              <w:t>68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4CC" w:rsidRDefault="00F565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68</w:t>
            </w:r>
          </w:p>
        </w:tc>
      </w:tr>
    </w:tbl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54CC" w:rsidRDefault="00E65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F747C" w:rsidRDefault="000F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F747C" w:rsidRDefault="000F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F747C" w:rsidRDefault="000F7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0F7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D25D2"/>
    <w:multiLevelType w:val="multilevel"/>
    <w:tmpl w:val="69B24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54CC"/>
    <w:rsid w:val="000F747C"/>
    <w:rsid w:val="00615CFF"/>
    <w:rsid w:val="006B34BF"/>
    <w:rsid w:val="007555D2"/>
    <w:rsid w:val="007706E4"/>
    <w:rsid w:val="00901F55"/>
    <w:rsid w:val="00981909"/>
    <w:rsid w:val="00D70476"/>
    <w:rsid w:val="00E126CE"/>
    <w:rsid w:val="00E654CC"/>
    <w:rsid w:val="00F5658D"/>
    <w:rsid w:val="00F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0A6FD-A077-4CC2-BF7B-E457447F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58ECD-8433-46A4-9251-C8749628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9</cp:revision>
  <cp:lastPrinted>2018-06-13T14:33:00Z</cp:lastPrinted>
  <dcterms:created xsi:type="dcterms:W3CDTF">2018-06-13T14:32:00Z</dcterms:created>
  <dcterms:modified xsi:type="dcterms:W3CDTF">2019-02-18T09:16:00Z</dcterms:modified>
</cp:coreProperties>
</file>